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656"/>
        <w:gridCol w:w="8496"/>
      </w:tblGrid>
      <w:tr>
        <w:tc>
          <w:tcPr>
            <w:tcW w:type="dxa" w:w="5227"/>
            <w:tcBorders>
              <w:bottom w:val="single" w:sz="8" w:color="DCE8EF"/>
            </w:tcBorders>
            <w:tcMar>
              <w:top w:w="40" w:type="dxa"/>
              <w:start w:w="0" w:type="dxa"/>
              <w:bottom w:w="80" w:type="dxa"/>
              <w:end w:w="0" w:type="dxa"/>
            </w:tcMar>
            <w:vAlign w:val="center"/>
          </w:tcPr>
          <w:p>
            <w:pPr>
              <w:jc w:val="left"/>
            </w:pPr>
            <w:r>
              <w:drawing>
                <wp:inline xmlns:a="http://schemas.openxmlformats.org/drawingml/2006/main" xmlns:pic="http://schemas.openxmlformats.org/drawingml/2006/picture">
                  <wp:extent cx="749808" cy="749808"/>
                  <wp:docPr id="1" name="Picture 1"/>
                  <wp:cNvGraphicFramePr>
                    <a:graphicFrameLocks noChangeAspect="1"/>
                  </wp:cNvGraphicFramePr>
                  <a:graphic>
                    <a:graphicData uri="http://schemas.openxmlformats.org/drawingml/2006/picture">
                      <pic:pic>
                        <pic:nvPicPr>
                          <pic:cNvPr id="0" name="sea_fox_wave_logo.png"/>
                          <pic:cNvPicPr/>
                        </pic:nvPicPr>
                        <pic:blipFill>
                          <a:blip r:embed="rId10"/>
                          <a:stretch>
                            <a:fillRect/>
                          </a:stretch>
                        </pic:blipFill>
                        <pic:spPr>
                          <a:xfrm>
                            <a:off x="0" y="0"/>
                            <a:ext cx="749808" cy="749808"/>
                          </a:xfrm>
                          <a:prstGeom prst="rect"/>
                        </pic:spPr>
                      </pic:pic>
                    </a:graphicData>
                  </a:graphic>
                </wp:inline>
              </w:drawing>
            </w:r>
          </w:p>
        </w:tc>
        <w:tc>
          <w:tcPr>
            <w:tcW w:type="dxa" w:w="5227"/>
            <w:tcBorders>
              <w:bottom w:val="single" w:sz="8" w:color="DCE8EF"/>
            </w:tcBorders>
            <w:tcMar>
              <w:top w:w="40" w:type="dxa"/>
              <w:start w:w="0" w:type="dxa"/>
              <w:bottom w:w="80" w:type="dxa"/>
              <w:end w:w="0" w:type="dxa"/>
            </w:tcMar>
            <w:vAlign w:val="center"/>
          </w:tcPr>
          <w:p>
            <w:pPr>
              <w:jc w:val="right"/>
            </w:pPr>
            <w:r>
              <w:rPr>
                <w:rFonts w:ascii="Arial" w:hAnsi="Arial"/>
                <w:b/>
                <w:color w:val="082C4C"/>
                <w:sz w:val="34"/>
              </w:rPr>
              <w:t>SEA FOX</w:t>
            </w:r>
            <w:r>
              <w:br/>
            </w:r>
            <w:r>
              <w:rPr>
                <w:rFonts w:ascii="Arial" w:hAnsi="Arial"/>
                <w:b/>
                <w:color w:val="138BD2"/>
                <w:sz w:val="17"/>
              </w:rPr>
              <w:t>SWIM SCHOOL</w:t>
            </w:r>
            <w:r>
              <w:br/>
            </w:r>
            <w:r>
              <w:rPr>
                <w:rFonts w:ascii="Arial" w:hAnsi="Arial"/>
                <w:color w:val="64788A"/>
                <w:sz w:val="15"/>
              </w:rPr>
              <w:t>Swimmer Intake &amp; Emergency Information Form</w:t>
            </w:r>
          </w:p>
        </w:tc>
      </w:tr>
    </w:tbl>
    <w:p>
      <w:pPr>
        <w:spacing w:after="0"/>
      </w:pPr>
    </w:p>
    <w:p>
      <w:pPr>
        <w:pStyle w:val="Title"/>
        <w:jc w:val="center"/>
      </w:pPr>
      <w:r>
        <w:rPr>
          <w:rFonts w:ascii="Arial" w:hAnsi="Arial"/>
          <w:b/>
          <w:color w:val="082C4C"/>
          <w:sz w:val="40"/>
        </w:rPr>
        <w:t>Swimmer Intake &amp; Emergency Information Form</w:t>
      </w:r>
    </w:p>
    <w:p>
      <w:pPr>
        <w:jc w:val="center"/>
      </w:pPr>
      <w:r>
        <w:rPr>
          <w:rFonts w:ascii="Arial" w:hAnsi="Arial"/>
          <w:color w:val="64788A"/>
          <w:sz w:val="17"/>
        </w:rPr>
        <w:t>Please complete before the first lesson and update Sea Fox if any information changes.</w:t>
      </w:r>
    </w:p>
    <w:p>
      <w:pPr>
        <w:pStyle w:val="Heading1"/>
      </w:pPr>
      <w:r>
        <w:t>A. Participant Information</w:t>
      </w:r>
    </w:p>
    <w:tbl>
      <w:tblPr>
        <w:tblW w:type="auto" w:w="0"/>
        <w:jc w:val="center"/>
        <w:tblLayout w:type="fixed"/>
        <w:tblLook w:firstColumn="1" w:firstRow="1" w:lastColumn="0" w:lastRow="0" w:noHBand="0" w:noVBand="1" w:val="04A0"/>
      </w:tblPr>
      <w:tblGrid>
        <w:gridCol w:w="3240"/>
        <w:gridCol w:w="6480"/>
      </w:tblGrid>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Participant / Swimmer full name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Date of birth</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    Age: 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Parent / legal guardian (if under 19)</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Primary email</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Primary phone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Home city</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bl>
    <w:p>
      <w:pPr>
        <w:pStyle w:val="Heading1"/>
      </w:pPr>
      <w:r>
        <w:t>B. Emergency Contact</w:t>
      </w:r>
    </w:p>
    <w:tbl>
      <w:tblPr>
        <w:tblW w:type="auto" w:w="0"/>
        <w:jc w:val="center"/>
        <w:tblLayout w:type="fixed"/>
        <w:tblLook w:firstColumn="1" w:firstRow="1" w:lastColumn="0" w:lastRow="0" w:noHBand="0" w:noVBand="1" w:val="04A0"/>
      </w:tblPr>
      <w:tblGrid>
        <w:gridCol w:w="3240"/>
        <w:gridCol w:w="6480"/>
      </w:tblGrid>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Emergency contact name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Relationship</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Emergency phone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Alternate phone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bl>
    <w:p>
      <w:pPr>
        <w:pStyle w:val="Heading1"/>
      </w:pPr>
      <w:r>
        <w:t>C. Swimming Background and Goals</w:t>
      </w:r>
    </w:p>
    <w:p>
      <w:pPr>
        <w:ind w:left="43" w:firstLine="0"/>
      </w:pPr>
      <w:r>
        <w:rPr>
          <w:rFonts w:ascii="Arial" w:hAnsi="Arial"/>
          <w:b/>
          <w:color w:val="138BD2"/>
          <w:sz w:val="20"/>
        </w:rPr>
        <w:t xml:space="preserve">☐ </w:t>
      </w:r>
      <w:r>
        <w:rPr>
          <w:rFonts w:ascii="Arial" w:hAnsi="Arial"/>
          <w:color w:val="11273A"/>
          <w:sz w:val="18"/>
        </w:rPr>
        <w:t>New to swimming / not comfortable in water</w:t>
      </w:r>
    </w:p>
    <w:p>
      <w:pPr>
        <w:ind w:left="43" w:firstLine="0"/>
      </w:pPr>
      <w:r>
        <w:rPr>
          <w:rFonts w:ascii="Arial" w:hAnsi="Arial"/>
          <w:b/>
          <w:color w:val="138BD2"/>
          <w:sz w:val="20"/>
        </w:rPr>
        <w:t xml:space="preserve">☐ </w:t>
      </w:r>
      <w:r>
        <w:rPr>
          <w:rFonts w:ascii="Arial" w:hAnsi="Arial"/>
          <w:color w:val="11273A"/>
          <w:sz w:val="18"/>
        </w:rPr>
        <w:t>Beginner - learning basic floats, kicks, breathing or short-distance swimming</w:t>
      </w:r>
    </w:p>
    <w:p>
      <w:pPr>
        <w:ind w:left="43" w:firstLine="0"/>
      </w:pPr>
      <w:r>
        <w:rPr>
          <w:rFonts w:ascii="Arial" w:hAnsi="Arial"/>
          <w:b/>
          <w:color w:val="138BD2"/>
          <w:sz w:val="20"/>
        </w:rPr>
        <w:t xml:space="preserve">☐ </w:t>
      </w:r>
      <w:r>
        <w:rPr>
          <w:rFonts w:ascii="Arial" w:hAnsi="Arial"/>
          <w:color w:val="11273A"/>
          <w:sz w:val="18"/>
        </w:rPr>
        <w:t>Can swim short distances independently</w:t>
      </w:r>
    </w:p>
    <w:p>
      <w:pPr>
        <w:ind w:left="43" w:firstLine="0"/>
      </w:pPr>
      <w:r>
        <w:rPr>
          <w:rFonts w:ascii="Arial" w:hAnsi="Arial"/>
          <w:b/>
          <w:color w:val="138BD2"/>
          <w:sz w:val="20"/>
        </w:rPr>
        <w:t xml:space="preserve">☐ </w:t>
      </w:r>
      <w:r>
        <w:rPr>
          <w:rFonts w:ascii="Arial" w:hAnsi="Arial"/>
          <w:color w:val="11273A"/>
          <w:sz w:val="18"/>
        </w:rPr>
        <w:t>Intermediate - developing strokes, endurance and efficiency</w:t>
      </w:r>
    </w:p>
    <w:p>
      <w:pPr>
        <w:ind w:left="43" w:firstLine="0"/>
      </w:pPr>
      <w:r>
        <w:rPr>
          <w:rFonts w:ascii="Arial" w:hAnsi="Arial"/>
          <w:b/>
          <w:color w:val="138BD2"/>
          <w:sz w:val="20"/>
        </w:rPr>
        <w:t xml:space="preserve">☐ </w:t>
      </w:r>
      <w:r>
        <w:rPr>
          <w:rFonts w:ascii="Arial" w:hAnsi="Arial"/>
          <w:color w:val="11273A"/>
          <w:sz w:val="18"/>
        </w:rPr>
        <w:t>Advanced / technique-focused</w:t>
      </w:r>
    </w:p>
    <w:p>
      <w:r>
        <w:rPr>
          <w:rFonts w:ascii="Arial" w:hAnsi="Arial"/>
          <w:b/>
          <w:color w:val="082C4C"/>
          <w:sz w:val="18"/>
        </w:rPr>
        <w:t>Comfort in deep water (circle):   1   2   3   4   5</w:t>
      </w:r>
    </w:p>
    <w:p>
      <w:r>
        <w:rPr>
          <w:rFonts w:ascii="Arial" w:hAnsi="Arial"/>
          <w:b/>
          <w:color w:val="082C4C"/>
          <w:sz w:val="18"/>
        </w:rPr>
        <w:t>Primary goals: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20"/>
      </w:pPr>
      <w:r>
        <w:t>________________________________________________________________________________</w:t>
      </w:r>
    </w:p>
    <w:p>
      <w:r>
        <w:rPr>
          <w:rFonts w:ascii="Arial" w:hAnsi="Arial"/>
          <w:b/>
          <w:color w:val="082C4C"/>
          <w:sz w:val="18"/>
        </w:rPr>
        <w:t>Previous swim lessons / relevant experience:</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D. Health and Safety Information</w:t>
      </w:r>
    </w:p>
    <w:p>
      <w:r>
        <w:t>Please identify anything an instructor should know to teach safely and effectively. This information is used for lesson planning and emergency response and is not a medical assessment.</w:t>
      </w:r>
    </w:p>
    <w:tbl>
      <w:tblPr>
        <w:tblW w:type="auto" w:w="0"/>
        <w:jc w:val="center"/>
        <w:tblLook w:firstColumn="1" w:firstRow="1" w:lastColumn="0" w:lastRow="0" w:noHBand="0" w:noVBand="1" w:val="04A0"/>
      </w:tblPr>
      <w:tblGrid>
        <w:gridCol w:w="5227"/>
        <w:gridCol w:w="5227"/>
      </w:tblGrid>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Asthma / breathing condition</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Seizure disorder</w:t>
            </w:r>
          </w:p>
        </w:tc>
      </w:tr>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Heart / cardiovascular condition</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Diabetes / blood-sugar concern</w:t>
            </w:r>
          </w:p>
        </w:tc>
      </w:tr>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Severe allergy / anaphylaxis</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Recent injury / surgery / pain</w:t>
            </w:r>
          </w:p>
        </w:tc>
      </w:tr>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Mobility / physical limitation</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Hearing / vision consideration</w:t>
            </w:r>
          </w:p>
        </w:tc>
      </w:tr>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Sensory / communication / behavioural support need</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Anxiety, panic or significant fear around water</w:t>
            </w:r>
          </w:p>
        </w:tc>
      </w:tr>
      <w:tr>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Other relevant medical or safety information</w:t>
            </w:r>
          </w:p>
        </w:tc>
        <w:tc>
          <w:tcPr>
            <w:tcW w:type="dxa" w:w="5227"/>
            <w:tcMar>
              <w:top w:w="45" w:type="dxa"/>
              <w:start w:w="60" w:type="dxa"/>
              <w:bottom w:w="45" w:type="dxa"/>
              <w:end w:w="60" w:type="dxa"/>
            </w:tcMar>
            <w:tcBorders>
              <w:bottom w:val="single" w:sz="2" w:color="EEF3F6"/>
            </w:tcBorders>
          </w:tcPr>
          <w:p>
            <w:r>
              <w:rPr>
                <w:rFonts w:ascii="Arial" w:hAnsi="Arial"/>
                <w:b/>
                <w:color w:val="138BD2"/>
                <w:sz w:val="19"/>
              </w:rPr>
              <w:t xml:space="preserve">☐ </w:t>
            </w:r>
            <w:r>
              <w:rPr>
                <w:rFonts w:ascii="Arial" w:hAnsi="Arial"/>
                <w:color w:val="11273A"/>
                <w:sz w:val="17"/>
              </w:rPr>
              <w:t>None known</w:t>
            </w:r>
          </w:p>
        </w:tc>
      </w:tr>
    </w:tbl>
    <w:p>
      <w:r>
        <w:rPr>
          <w:rFonts w:ascii="Arial" w:hAnsi="Arial"/>
          <w:b/>
          <w:color w:val="082C4C"/>
          <w:sz w:val="18"/>
        </w:rPr>
        <w:t>Details, triggers, restrictions or accommodations:</w:t>
      </w:r>
    </w:p>
    <w:p>
      <w:pPr>
        <w:spacing w:after="20"/>
      </w:pPr>
      <w:r>
        <w:t>________________________________________________________________________________</w:t>
      </w:r>
    </w:p>
    <w:p>
      <w:pPr>
        <w:spacing w:after="20"/>
      </w:pPr>
      <w:r>
        <w:t>________________________________________________________________________________</w:t>
      </w:r>
    </w:p>
    <w:p>
      <w:pPr>
        <w:spacing w:after="20"/>
      </w:pPr>
      <w:r>
        <w:t>________________________________________________________________________________</w:t>
      </w:r>
    </w:p>
    <w:p>
      <w:r>
        <w:rPr>
          <w:rFonts w:ascii="Arial" w:hAnsi="Arial"/>
          <w:b/>
          <w:color w:val="082C4C"/>
          <w:sz w:val="18"/>
        </w:rPr>
        <w:t>Medications or emergency items relevant to participation (e.g., inhaler, epinephrine auto-injector):</w:t>
      </w:r>
    </w:p>
    <w:p>
      <w:pPr>
        <w:spacing w:after="20"/>
      </w:pPr>
      <w:r>
        <w:t>________________________________________________________________________________</w:t>
      </w:r>
    </w:p>
    <w:p>
      <w:pPr>
        <w:spacing w:after="20"/>
      </w:pPr>
      <w:r>
        <w:t>________________________________________________________________________________</w:t>
      </w:r>
    </w:p>
    <w:p>
      <w:pPr>
        <w:ind w:left="43" w:firstLine="0"/>
      </w:pPr>
      <w:r>
        <w:rPr>
          <w:rFonts w:ascii="Arial" w:hAnsi="Arial"/>
          <w:b/>
          <w:color w:val="138BD2"/>
          <w:sz w:val="20"/>
        </w:rPr>
        <w:t xml:space="preserve">☐ </w:t>
      </w:r>
      <w:r>
        <w:rPr>
          <w:rFonts w:ascii="Arial" w:hAnsi="Arial"/>
          <w:color w:val="11273A"/>
          <w:sz w:val="18"/>
        </w:rPr>
        <w:t>Participant carries their own emergency medication/device.</w:t>
      </w:r>
    </w:p>
    <w:p>
      <w:pPr>
        <w:ind w:left="43" w:firstLine="0"/>
      </w:pPr>
      <w:r>
        <w:rPr>
          <w:rFonts w:ascii="Arial" w:hAnsi="Arial"/>
          <w:b/>
          <w:color w:val="138BD2"/>
          <w:sz w:val="20"/>
        </w:rPr>
        <w:t xml:space="preserve">☐ </w:t>
      </w:r>
      <w:r>
        <w:rPr>
          <w:rFonts w:ascii="Arial" w:hAnsi="Arial"/>
          <w:color w:val="11273A"/>
          <w:sz w:val="18"/>
        </w:rPr>
        <w:t>Parent/guardian will provide instructions to Sea Fox before the lesson.</w:t>
      </w:r>
    </w:p>
    <w:p>
      <w:pPr>
        <w:ind w:left="43" w:firstLine="0"/>
      </w:pPr>
      <w:r>
        <w:rPr>
          <w:rFonts w:ascii="Arial" w:hAnsi="Arial"/>
          <w:b/>
          <w:color w:val="138BD2"/>
          <w:sz w:val="20"/>
        </w:rPr>
        <w:t xml:space="preserve">☐ </w:t>
      </w:r>
      <w:r>
        <w:rPr>
          <w:rFonts w:ascii="Arial" w:hAnsi="Arial"/>
          <w:color w:val="11273A"/>
          <w:sz w:val="18"/>
        </w:rPr>
        <w:t>No relevant medications or emergency devices.</w:t>
      </w:r>
    </w:p>
    <w:p>
      <w:pPr>
        <w:pStyle w:val="Heading1"/>
      </w:pPr>
      <w:r>
        <w:t>E. Learning and Communication Preferences</w:t>
      </w:r>
    </w:p>
    <w:p>
      <w:pPr>
        <w:ind w:left="43" w:firstLine="0"/>
      </w:pPr>
      <w:r>
        <w:rPr>
          <w:rFonts w:ascii="Arial" w:hAnsi="Arial"/>
          <w:b/>
          <w:color w:val="138BD2"/>
          <w:sz w:val="20"/>
        </w:rPr>
        <w:t xml:space="preserve">☐ </w:t>
      </w:r>
      <w:r>
        <w:rPr>
          <w:rFonts w:ascii="Arial" w:hAnsi="Arial"/>
          <w:color w:val="11273A"/>
          <w:sz w:val="18"/>
        </w:rPr>
        <w:t>Prefers clear step-by-step instructions</w:t>
      </w:r>
    </w:p>
    <w:p>
      <w:pPr>
        <w:ind w:left="43" w:firstLine="0"/>
      </w:pPr>
      <w:r>
        <w:rPr>
          <w:rFonts w:ascii="Arial" w:hAnsi="Arial"/>
          <w:b/>
          <w:color w:val="138BD2"/>
          <w:sz w:val="20"/>
        </w:rPr>
        <w:t xml:space="preserve">☐ </w:t>
      </w:r>
      <w:r>
        <w:rPr>
          <w:rFonts w:ascii="Arial" w:hAnsi="Arial"/>
          <w:color w:val="11273A"/>
          <w:sz w:val="18"/>
        </w:rPr>
        <w:t>Benefits from demonstrations / visual examples</w:t>
      </w:r>
    </w:p>
    <w:p>
      <w:pPr>
        <w:ind w:left="43" w:firstLine="0"/>
      </w:pPr>
      <w:r>
        <w:rPr>
          <w:rFonts w:ascii="Arial" w:hAnsi="Arial"/>
          <w:b/>
          <w:color w:val="138BD2"/>
          <w:sz w:val="20"/>
        </w:rPr>
        <w:t xml:space="preserve">☐ </w:t>
      </w:r>
      <w:r>
        <w:rPr>
          <w:rFonts w:ascii="Arial" w:hAnsi="Arial"/>
          <w:color w:val="11273A"/>
          <w:sz w:val="18"/>
        </w:rPr>
        <w:t>Benefits from extra processing time or repetition</w:t>
      </w:r>
    </w:p>
    <w:p>
      <w:pPr>
        <w:ind w:left="43" w:firstLine="0"/>
      </w:pPr>
      <w:r>
        <w:rPr>
          <w:rFonts w:ascii="Arial" w:hAnsi="Arial"/>
          <w:b/>
          <w:color w:val="138BD2"/>
          <w:sz w:val="20"/>
        </w:rPr>
        <w:t xml:space="preserve">☐ </w:t>
      </w:r>
      <w:r>
        <w:rPr>
          <w:rFonts w:ascii="Arial" w:hAnsi="Arial"/>
          <w:color w:val="11273A"/>
          <w:sz w:val="18"/>
        </w:rPr>
        <w:t>Sensitive to noise, splashing, touch or crowded environments</w:t>
      </w:r>
    </w:p>
    <w:p>
      <w:pPr>
        <w:ind w:left="43" w:firstLine="0"/>
      </w:pPr>
      <w:r>
        <w:rPr>
          <w:rFonts w:ascii="Arial" w:hAnsi="Arial"/>
          <w:b/>
          <w:color w:val="138BD2"/>
          <w:sz w:val="20"/>
        </w:rPr>
        <w:t xml:space="preserve">☐ </w:t>
      </w:r>
      <w:r>
        <w:rPr>
          <w:rFonts w:ascii="Arial" w:hAnsi="Arial"/>
          <w:color w:val="11273A"/>
          <w:sz w:val="18"/>
        </w:rPr>
        <w:t>May become anxious or overwhelmed in deep water</w:t>
      </w:r>
    </w:p>
    <w:p>
      <w:pPr>
        <w:ind w:left="43" w:firstLine="0"/>
      </w:pPr>
      <w:r>
        <w:rPr>
          <w:rFonts w:ascii="Arial" w:hAnsi="Arial"/>
          <w:b/>
          <w:color w:val="138BD2"/>
          <w:sz w:val="20"/>
        </w:rPr>
        <w:t xml:space="preserve">☐ </w:t>
      </w:r>
      <w:r>
        <w:rPr>
          <w:rFonts w:ascii="Arial" w:hAnsi="Arial"/>
          <w:color w:val="11273A"/>
          <w:sz w:val="18"/>
        </w:rPr>
        <w:t>Other preference or accommodation (describe below)</w:t>
      </w:r>
    </w:p>
    <w:p>
      <w:pPr>
        <w:spacing w:after="20"/>
      </w:pPr>
      <w:r>
        <w:t>________________________________________________________________________________</w:t>
      </w:r>
    </w:p>
    <w:p>
      <w:pPr>
        <w:spacing w:after="20"/>
      </w:pPr>
      <w:r>
        <w:t>________________________________________________________________________________</w:t>
      </w:r>
    </w:p>
    <w:p>
      <w:pPr>
        <w:pStyle w:val="Heading1"/>
      </w:pPr>
      <w:r>
        <w:t>F. 2 Swimmers Lesson Information (if applicable)</w:t>
      </w:r>
    </w:p>
    <w:tbl>
      <w:tblPr>
        <w:tblW w:type="auto" w:w="0"/>
        <w:jc w:val="center"/>
        <w:tblLayout w:type="fixed"/>
        <w:tblLook w:firstColumn="1" w:firstRow="1" w:lastColumn="0" w:lastRow="0" w:noHBand="0" w:noVBand="1" w:val="04A0"/>
      </w:tblPr>
      <w:tblGrid>
        <w:gridCol w:w="3240"/>
        <w:gridCol w:w="6480"/>
      </w:tblGrid>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Second swimmer name</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Relationship to participant</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r>
        <w:tc>
          <w:tcPr>
            <w:tcW w:type="dxa" w:w="5227"/>
            <w:shd w:fill="F3F9FC"/>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b/>
                <w:color w:val="082C4C"/>
                <w:sz w:val="17"/>
              </w:rPr>
              <w:t>Approximate skill level</w:t>
            </w:r>
          </w:p>
        </w:tc>
        <w:tc>
          <w:tcPr>
            <w:tcW w:type="dxa" w:w="5227"/>
            <w:tcBorders>
              <w:top w:val="single" w:sz="4" w:color="DCE8EF"/>
              <w:left w:val="single" w:sz="4" w:color="DCE8EF"/>
              <w:bottom w:val="single" w:sz="4" w:color="DCE8EF"/>
              <w:right w:val="single" w:sz="4" w:color="DCE8EF"/>
            </w:tcBorders>
            <w:tcMar>
              <w:top w:w="90" w:type="dxa"/>
              <w:start w:w="110" w:type="dxa"/>
              <w:bottom w:w="90" w:type="dxa"/>
              <w:end w:w="110" w:type="dxa"/>
            </w:tcMar>
            <w:vAlign w:val="center"/>
          </w:tcPr>
          <w:p>
            <w:r>
              <w:rPr>
                <w:rFonts w:ascii="Arial" w:hAnsi="Arial"/>
                <w:color w:val="11273A"/>
                <w:sz w:val="18"/>
              </w:rPr>
              <w:t>____________________________________________________________</w:t>
            </w:r>
          </w:p>
        </w:tc>
      </w:tr>
    </w:tbl>
    <w:p>
      <w:r>
        <w:t>Pairings for 2 Swimmers lessons work best when swimmers have reasonably compatible skill levels, comfort and goals. Sea Fox may recommend separate private lessons if the pairing is not safe or productive.</w:t>
      </w:r>
    </w:p>
    <w:p>
      <w:pPr>
        <w:pStyle w:val="Heading1"/>
      </w:pPr>
      <w:r>
        <w:t>G. Attendance / Illness Check</w:t>
      </w:r>
    </w:p>
    <w:p>
      <w:r>
        <w:t>For safety and consideration of others, do not attend if the swimmer has a fever, vomiting/diarrhea, a known contagious illness, or another condition that makes swimming unsafe. Please notify Sea Fox as early as possible. The cancellation policy in the signed waiver/client terms applies.</w:t>
      </w:r>
    </w:p>
    <w:p>
      <w:pPr>
        <w:pStyle w:val="Heading1"/>
      </w:pPr>
      <w:r>
        <w:t>H. Optional Photo / Video Consent</w:t>
      </w:r>
    </w:p>
    <w:p>
      <w:r>
        <w:t>This consent is optional and does not affect eligibility for lessons.</w:t>
      </w:r>
    </w:p>
    <w:p>
      <w:pPr>
        <w:ind w:left="43" w:firstLine="0"/>
      </w:pPr>
      <w:r>
        <w:rPr>
          <w:rFonts w:ascii="Arial" w:hAnsi="Arial"/>
          <w:b/>
          <w:color w:val="138BD2"/>
          <w:sz w:val="20"/>
        </w:rPr>
        <w:t xml:space="preserve">☐ </w:t>
      </w:r>
      <w:r>
        <w:rPr>
          <w:rFonts w:ascii="Arial" w:hAnsi="Arial"/>
          <w:color w:val="11273A"/>
          <w:sz w:val="18"/>
        </w:rPr>
        <w:t>YES - Sea Fox may photograph/video the participant for instructional feedback provided directly to me/us.</w:t>
      </w:r>
    </w:p>
    <w:p>
      <w:pPr>
        <w:ind w:left="43" w:firstLine="0"/>
      </w:pPr>
      <w:r>
        <w:rPr>
          <w:rFonts w:ascii="Arial" w:hAnsi="Arial"/>
          <w:b/>
          <w:color w:val="138BD2"/>
          <w:sz w:val="20"/>
        </w:rPr>
        <w:t xml:space="preserve">☐ </w:t>
      </w:r>
      <w:r>
        <w:rPr>
          <w:rFonts w:ascii="Arial" w:hAnsi="Arial"/>
          <w:color w:val="11273A"/>
          <w:sz w:val="18"/>
        </w:rPr>
        <w:t>YES - Sea Fox may use approved photos/video for Sea Fox marketing/social media. I understand names will not be used without separate permission.</w:t>
      </w:r>
    </w:p>
    <w:p>
      <w:pPr>
        <w:ind w:left="43" w:firstLine="0"/>
      </w:pPr>
      <w:r>
        <w:rPr>
          <w:rFonts w:ascii="Arial" w:hAnsi="Arial"/>
          <w:b/>
          <w:color w:val="138BD2"/>
          <w:sz w:val="20"/>
        </w:rPr>
        <w:t xml:space="preserve">☐ </w:t>
      </w:r>
      <w:r>
        <w:rPr>
          <w:rFonts w:ascii="Arial" w:hAnsi="Arial"/>
          <w:color w:val="11273A"/>
          <w:sz w:val="18"/>
        </w:rPr>
        <w:t>NO - Do not photograph or record the participant except where incidental facility surveillance exists outside Sea Fox control.</w:t>
      </w:r>
    </w:p>
    <w:p>
      <w:pPr>
        <w:pStyle w:val="Heading1"/>
      </w:pPr>
      <w:r>
        <w:t>I. Privacy and Information Use</w:t>
      </w:r>
    </w:p>
    <w:p>
      <w:r>
        <w:t>Sea Fox will use the information in this form to administer bookings, plan instruction, support participant safety, communicate with the client and respond to emergencies. Information may be shared with the assigned instructor, facility staff or emergency responders only when reasonably necessary for those purposes or where required by law. Clients should notify Sea Fox when information changes.</w:t>
      </w:r>
    </w:p>
    <w:p>
      <w:pPr>
        <w:pStyle w:val="Heading1"/>
      </w:pPr>
      <w:r>
        <w:t>J. Client Confirmation</w:t>
      </w:r>
    </w:p>
    <w:p>
      <w:pPr>
        <w:ind w:left="43" w:firstLine="0"/>
      </w:pPr>
      <w:r>
        <w:rPr>
          <w:rFonts w:ascii="Arial" w:hAnsi="Arial"/>
          <w:b/>
          <w:color w:val="138BD2"/>
          <w:sz w:val="20"/>
        </w:rPr>
        <w:t xml:space="preserve">☐ </w:t>
      </w:r>
      <w:r>
        <w:rPr>
          <w:rFonts w:ascii="Arial" w:hAnsi="Arial"/>
          <w:color w:val="11273A"/>
          <w:sz w:val="18"/>
        </w:rPr>
        <w:t>I confirm that the information above is accurate and complete to the best of my knowledge.</w:t>
      </w:r>
    </w:p>
    <w:p>
      <w:pPr>
        <w:ind w:left="43" w:firstLine="0"/>
      </w:pPr>
      <w:r>
        <w:rPr>
          <w:rFonts w:ascii="Arial" w:hAnsi="Arial"/>
          <w:b/>
          <w:color w:val="138BD2"/>
          <w:sz w:val="20"/>
        </w:rPr>
        <w:t xml:space="preserve">☐ </w:t>
      </w:r>
      <w:r>
        <w:rPr>
          <w:rFonts w:ascii="Arial" w:hAnsi="Arial"/>
          <w:color w:val="11273A"/>
          <w:sz w:val="18"/>
        </w:rPr>
        <w:t>I will notify Sea Fox of material changes to health, medication, emergency contact or accommodation information.</w:t>
      </w:r>
    </w:p>
    <w:p>
      <w:pPr>
        <w:ind w:left="43" w:firstLine="0"/>
      </w:pPr>
      <w:r>
        <w:rPr>
          <w:rFonts w:ascii="Arial" w:hAnsi="Arial"/>
          <w:b/>
          <w:color w:val="138BD2"/>
          <w:sz w:val="20"/>
        </w:rPr>
        <w:t xml:space="preserve">☐ </w:t>
      </w:r>
      <w:r>
        <w:rPr>
          <w:rFonts w:ascii="Arial" w:hAnsi="Arial"/>
          <w:color w:val="11273A"/>
          <w:sz w:val="18"/>
        </w:rPr>
        <w:t>I have completed / will complete the Sea Fox Participant Waiver, Risk Acknowledgement &amp; Client Policies before participation.</w:t>
      </w:r>
    </w:p>
    <w:p>
      <w:pPr>
        <w:ind w:left="43" w:firstLine="0"/>
      </w:pPr>
      <w:r>
        <w:rPr>
          <w:rFonts w:ascii="Arial" w:hAnsi="Arial"/>
          <w:b/>
          <w:color w:val="138BD2"/>
          <w:sz w:val="20"/>
        </w:rPr>
        <w:t xml:space="preserve">☐ </w:t>
      </w:r>
      <w:r>
        <w:rPr>
          <w:rFonts w:ascii="Arial" w:hAnsi="Arial"/>
          <w:color w:val="11273A"/>
          <w:sz w:val="18"/>
        </w:rPr>
        <w:t>I understand that an instructor may modify or stop an activity when safety concerns arise.</w:t>
      </w:r>
    </w:p>
    <w:tbl>
      <w:tblPr>
        <w:tblW w:type="auto" w:w="0"/>
        <w:jc w:val="center"/>
        <w:tblLayout w:type="fixed"/>
        <w:tblLook w:firstColumn="1" w:firstRow="1" w:lastColumn="0" w:lastRow="0" w:noHBand="0" w:noVBand="1" w:val="04A0"/>
      </w:tblPr>
      <w:tblGrid>
        <w:gridCol w:w="6840"/>
        <w:gridCol w:w="2880"/>
      </w:tblGrid>
      <w:tr>
        <w:tc>
          <w:tcPr>
            <w:tcW w:type="dxa" w:w="5227"/>
            <w:tcBorders>
              <w:bottom w:val="single" w:sz="8" w:color="64788A"/>
            </w:tcBorders>
            <w:tcMar>
              <w:top w:w="140" w:type="dxa"/>
              <w:start w:w="40" w:type="dxa"/>
              <w:bottom w:w="20" w:type="dxa"/>
              <w:end w:w="40" w:type="dxa"/>
            </w:tcMar>
          </w:tcPr>
          <w:p>
            <w:r>
              <w:br/>
            </w:r>
            <w:r>
              <w:rPr>
                <w:rFonts w:ascii="Arial" w:hAnsi="Arial"/>
                <w:color w:val="64788A"/>
                <w:sz w:val="14"/>
              </w:rPr>
              <w:t>Signature</w:t>
            </w:r>
          </w:p>
        </w:tc>
        <w:tc>
          <w:tcPr>
            <w:tcW w:type="dxa" w:w="5227"/>
            <w:tcBorders>
              <w:bottom w:val="single" w:sz="8" w:color="64788A"/>
            </w:tcBorders>
            <w:tcMar>
              <w:top w:w="140" w:type="dxa"/>
              <w:start w:w="40" w:type="dxa"/>
              <w:bottom w:w="20" w:type="dxa"/>
              <w:end w:w="40" w:type="dxa"/>
            </w:tcMar>
          </w:tcPr>
          <w:p>
            <w:r>
              <w:br/>
            </w:r>
            <w:r>
              <w:rPr>
                <w:rFonts w:ascii="Arial" w:hAnsi="Arial"/>
                <w:color w:val="64788A"/>
                <w:sz w:val="14"/>
              </w:rPr>
              <w:t>Date</w:t>
            </w:r>
          </w:p>
        </w:tc>
      </w:tr>
      <w:tr>
        <w:tc>
          <w:tcPr>
            <w:tcW w:type="dxa" w:w="5227"/>
            <w:tcBorders>
              <w:bottom w:val="single" w:sz="8" w:color="64788A"/>
            </w:tcBorders>
            <w:tcMar>
              <w:top w:w="140" w:type="dxa"/>
              <w:start w:w="40" w:type="dxa"/>
              <w:bottom w:w="20" w:type="dxa"/>
              <w:end w:w="40" w:type="dxa"/>
            </w:tcMar>
          </w:tcPr>
          <w:p>
            <w:r>
              <w:br/>
            </w:r>
            <w:r>
              <w:rPr>
                <w:rFonts w:ascii="Arial" w:hAnsi="Arial"/>
                <w:color w:val="64788A"/>
                <w:sz w:val="14"/>
              </w:rPr>
              <w:t>Printed name</w:t>
            </w:r>
          </w:p>
        </w:tc>
        <w:tc>
          <w:tcPr>
            <w:tcW w:type="dxa" w:w="5227"/>
            <w:tcBorders>
              <w:bottom w:val="single" w:sz="8" w:color="64788A"/>
            </w:tcBorders>
            <w:tcMar>
              <w:top w:w="140" w:type="dxa"/>
              <w:start w:w="40" w:type="dxa"/>
              <w:bottom w:w="20" w:type="dxa"/>
              <w:end w:w="40" w:type="dxa"/>
            </w:tcMar>
          </w:tcPr>
          <w:p>
            <w:r>
              <w:br/>
            </w:r>
            <w:r>
              <w:rPr>
                <w:rFonts w:ascii="Arial" w:hAnsi="Arial"/>
                <w:color w:val="64788A"/>
                <w:sz w:val="14"/>
              </w:rPr>
              <w:t>Relationship to participant</w:t>
            </w:r>
          </w:p>
        </w:tc>
      </w:tr>
    </w:tbl>
    <w:p>
      <w:pPr>
        <w:pStyle w:val="SmallNote"/>
        <w:jc w:val="center"/>
      </w:pPr>
      <w:r>
        <w:rPr>
          <w:rFonts w:ascii="Arial" w:hAnsi="Arial"/>
          <w:b/>
          <w:color w:val="B42318"/>
          <w:sz w:val="16"/>
        </w:rPr>
        <w:t>For a participant under 19, the parent or legal guardian should complete and sign this form.</w:t>
      </w:r>
    </w:p>
    <w:sectPr w:rsidR="00FC693F" w:rsidRPr="0006063C" w:rsidSect="00034616">
      <w:footerReference w:type="default" r:id="rId9"/>
      <w:headerReference w:type="default" r:id="rId11"/>
      <w:pgSz w:w="12240" w:h="15840"/>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788A"/>
        <w:sz w:val="14"/>
      </w:rPr>
      <w:t>Sea Fox Swim School | A division of Soleil Noir Ventures Corporation | seafoxswim@gmail.com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11273A"/>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b/>
      <w:bCs/>
      <w:color w:val="082C4C"/>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38BD2"/>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0"/>
      <w:contextualSpacing/>
    </w:pPr>
    <w:rPr>
      <w:rFonts w:asciiTheme="majorHAnsi" w:eastAsiaTheme="majorEastAsia" w:hAnsiTheme="majorHAnsi" w:cstheme="majorBidi" w:ascii="Arial" w:hAnsi="Arial"/>
      <w:b/>
      <w:color w:val="082C4C"/>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rial" w:hAnsi="Arial"/>
      <w:color w:val="64788A"/>
      <w:sz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